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5A6EA" w14:textId="77777777" w:rsidR="00E03978" w:rsidRPr="00283E38" w:rsidRDefault="00E03978" w:rsidP="00283E38">
      <w:pPr>
        <w:rPr>
          <w:sz w:val="24"/>
          <w:szCs w:val="24"/>
        </w:rPr>
      </w:pPr>
      <w:r>
        <w:rPr>
          <w:sz w:val="24"/>
        </w:rPr>
        <w:t>Klein</w:t>
      </w:r>
    </w:p>
    <w:p w14:paraId="14E6C6D0" w14:textId="77777777" w:rsidR="00E03978" w:rsidRPr="00283E38" w:rsidRDefault="00E03978" w:rsidP="00283E38">
      <w:pPr>
        <w:rPr>
          <w:sz w:val="24"/>
          <w:szCs w:val="24"/>
        </w:rPr>
      </w:pPr>
      <w:r>
        <w:rPr>
          <w:sz w:val="24"/>
        </w:rPr>
        <w:t>Ideal für eine Liste mit Merkmalen auf einer Helmseite oder zur Erklärung unserer Funktionsweise in kurzer Zeit.</w:t>
      </w:r>
    </w:p>
    <w:p w14:paraId="6D08C33D" w14:textId="77777777" w:rsidR="00A179CE" w:rsidRPr="0014281D" w:rsidRDefault="00A179CE" w:rsidP="00A179CE">
      <w:pPr>
        <w:rPr>
          <w:color w:val="FF0000"/>
          <w:sz w:val="24"/>
          <w:szCs w:val="24"/>
        </w:rPr>
      </w:pPr>
      <w:r>
        <w:rPr>
          <w:color w:val="FF0000"/>
          <w:sz w:val="24"/>
        </w:rPr>
        <w:t>Copy</w:t>
      </w:r>
    </w:p>
    <w:p w14:paraId="1DF1F9DC" w14:textId="77777777" w:rsidR="00283E38" w:rsidRPr="00283E38" w:rsidRDefault="00E03978" w:rsidP="00283E38">
      <w:pPr>
        <w:rPr>
          <w:sz w:val="24"/>
          <w:szCs w:val="24"/>
        </w:rPr>
      </w:pPr>
      <w:r>
        <w:rPr>
          <w:sz w:val="24"/>
        </w:rPr>
        <w:t>a.1) Mips®-Sicherheitssystem</w:t>
      </w:r>
    </w:p>
    <w:p w14:paraId="0BFE34B5" w14:textId="694BD9DE" w:rsidR="00E03978" w:rsidRPr="00283E38" w:rsidRDefault="00E03978" w:rsidP="00283E38">
      <w:pPr>
        <w:rPr>
          <w:sz w:val="24"/>
          <w:szCs w:val="24"/>
        </w:rPr>
      </w:pPr>
      <w:r>
        <w:rPr>
          <w:sz w:val="24"/>
        </w:rPr>
        <w:t>a.2) Ausgerüstet mit Mips®-Sicherheitssystem</w:t>
      </w:r>
    </w:p>
    <w:p w14:paraId="32342BBA" w14:textId="77777777" w:rsidR="00283E38" w:rsidRPr="00283E38" w:rsidRDefault="00283E38" w:rsidP="00283E38">
      <w:pPr>
        <w:rPr>
          <w:sz w:val="24"/>
          <w:szCs w:val="24"/>
          <w:lang w:val="en-US"/>
        </w:rPr>
      </w:pPr>
    </w:p>
    <w:p w14:paraId="3238C88A" w14:textId="77777777" w:rsidR="00E03978" w:rsidRPr="00283E38" w:rsidRDefault="00E03978" w:rsidP="00283E38">
      <w:pPr>
        <w:rPr>
          <w:sz w:val="24"/>
          <w:szCs w:val="24"/>
        </w:rPr>
      </w:pPr>
      <w:r>
        <w:rPr>
          <w:sz w:val="24"/>
        </w:rPr>
        <w:t>b) Das Mips®-Sicherheitssystem ist eine Helmtechnologie, die in vielen Unfallsituationen zusätzlichen Schutz bieten soll.</w:t>
      </w:r>
    </w:p>
    <w:p w14:paraId="6758139C" w14:textId="77777777" w:rsidR="00E03978" w:rsidRPr="00283E38" w:rsidRDefault="00E03978" w:rsidP="00283E38">
      <w:pPr>
        <w:rPr>
          <w:sz w:val="24"/>
          <w:szCs w:val="24"/>
          <w:lang w:val="en-US"/>
        </w:rPr>
      </w:pPr>
    </w:p>
    <w:p w14:paraId="4772263B" w14:textId="77777777" w:rsidR="00E03978" w:rsidRPr="00283E38" w:rsidRDefault="00E03978" w:rsidP="00283E38">
      <w:pPr>
        <w:rPr>
          <w:sz w:val="24"/>
          <w:szCs w:val="24"/>
        </w:rPr>
      </w:pPr>
      <w:r>
        <w:rPr>
          <w:sz w:val="24"/>
        </w:rPr>
        <w:t>Mittel</w:t>
      </w:r>
    </w:p>
    <w:p w14:paraId="013185F2" w14:textId="77777777" w:rsidR="00E03978" w:rsidRPr="00283E38" w:rsidRDefault="00E03978" w:rsidP="00283E38">
      <w:pPr>
        <w:rPr>
          <w:sz w:val="24"/>
          <w:szCs w:val="24"/>
        </w:rPr>
      </w:pPr>
      <w:r>
        <w:rPr>
          <w:sz w:val="24"/>
        </w:rPr>
        <w:t>Gute Zusammenfassung des zusätzlichen Schutzes in vielen Unfallsituationen und der Gefahren von Rotationsbewegungen.</w:t>
      </w:r>
    </w:p>
    <w:p w14:paraId="775CED5C" w14:textId="77777777" w:rsidR="00A179CE" w:rsidRPr="0014281D" w:rsidRDefault="00A179CE" w:rsidP="00A179CE">
      <w:pPr>
        <w:rPr>
          <w:color w:val="FF0000"/>
          <w:sz w:val="24"/>
          <w:szCs w:val="24"/>
        </w:rPr>
      </w:pPr>
      <w:r>
        <w:rPr>
          <w:color w:val="FF0000"/>
          <w:sz w:val="24"/>
        </w:rPr>
        <w:t>Copy</w:t>
      </w:r>
    </w:p>
    <w:p w14:paraId="7A5CF91A" w14:textId="77777777" w:rsidR="00E03978" w:rsidRPr="00283E38" w:rsidRDefault="00E03978" w:rsidP="00283E38">
      <w:pPr>
        <w:rPr>
          <w:sz w:val="24"/>
          <w:szCs w:val="24"/>
        </w:rPr>
      </w:pPr>
      <w:r>
        <w:rPr>
          <w:sz w:val="24"/>
        </w:rPr>
        <w:t>Das Mips®-Sicherheitssystem wurde entwickelt, um für Helme bei zahlreichen Unfällen zusätzlichen Schutz zu bieten. In bestimmten Aufprallsituationen kann das Mips-System gefährliche Kräfte reduzieren, die anderenfalls eventuell auf den Kopf des Helmträgers übertragen würden.</w:t>
      </w:r>
    </w:p>
    <w:p w14:paraId="5BCD557A" w14:textId="77777777" w:rsidR="00E03978" w:rsidRPr="00283E38" w:rsidRDefault="00E03978" w:rsidP="00283E38">
      <w:pPr>
        <w:rPr>
          <w:sz w:val="24"/>
          <w:szCs w:val="24"/>
        </w:rPr>
      </w:pPr>
      <w:r>
        <w:rPr>
          <w:sz w:val="24"/>
        </w:rPr>
        <w:t>Groß</w:t>
      </w:r>
    </w:p>
    <w:p w14:paraId="6F550D0C" w14:textId="77777777" w:rsidR="00E03978" w:rsidRPr="00283E38" w:rsidRDefault="00E03978" w:rsidP="00283E38">
      <w:pPr>
        <w:rPr>
          <w:sz w:val="24"/>
          <w:szCs w:val="24"/>
        </w:rPr>
      </w:pPr>
      <w:r>
        <w:rPr>
          <w:sz w:val="24"/>
        </w:rPr>
        <w:t>Ein umfassender Text zur Erläuterung der Gefahren von Rotationsbewegungen und der Funktionsweise unseres Sicherheitssystems. Hervorragender Text für potenzielle Käufer, die einen Helm aussuchen. Für noch detailliertere Informationen mit zusätzlichen Elementen wie Grafiken und Videos nach unten blättern.</w:t>
      </w:r>
    </w:p>
    <w:p w14:paraId="2CE27C7F" w14:textId="77777777" w:rsidR="00E03978" w:rsidRPr="0014281D" w:rsidRDefault="00E03978" w:rsidP="00283E38">
      <w:pPr>
        <w:rPr>
          <w:color w:val="FF0000"/>
          <w:sz w:val="24"/>
          <w:szCs w:val="24"/>
        </w:rPr>
      </w:pPr>
      <w:r>
        <w:rPr>
          <w:color w:val="FF0000"/>
          <w:sz w:val="24"/>
        </w:rPr>
        <w:t>Title</w:t>
      </w:r>
    </w:p>
    <w:p w14:paraId="07CEE6C9" w14:textId="77777777" w:rsidR="00E03978" w:rsidRPr="00283E38" w:rsidRDefault="00E03978" w:rsidP="00283E38">
      <w:pPr>
        <w:rPr>
          <w:sz w:val="24"/>
          <w:szCs w:val="24"/>
        </w:rPr>
      </w:pPr>
      <w:r>
        <w:rPr>
          <w:sz w:val="24"/>
        </w:rPr>
        <w:t>Wie funktioniert das Mips®-Sicherheitssystem?</w:t>
      </w:r>
    </w:p>
    <w:p w14:paraId="27786DE9" w14:textId="6F66C0B1" w:rsidR="00E03978" w:rsidRPr="0014281D" w:rsidRDefault="00A179CE" w:rsidP="00283E38">
      <w:pPr>
        <w:rPr>
          <w:color w:val="FF0000"/>
          <w:sz w:val="24"/>
          <w:szCs w:val="24"/>
        </w:rPr>
      </w:pPr>
      <w:r>
        <w:rPr>
          <w:color w:val="FF0000"/>
          <w:sz w:val="24"/>
        </w:rPr>
        <w:t>Copy</w:t>
      </w:r>
    </w:p>
    <w:p w14:paraId="521D42A9" w14:textId="77777777" w:rsidR="00E03978" w:rsidRPr="00283E38" w:rsidRDefault="00E03978" w:rsidP="00283E38">
      <w:pPr>
        <w:rPr>
          <w:sz w:val="24"/>
          <w:szCs w:val="24"/>
        </w:rPr>
      </w:pPr>
      <w:r>
        <w:rPr>
          <w:sz w:val="24"/>
        </w:rPr>
        <w:t>Das Gehirn reagiert typischerweise empfindlicher auf Rotationsbewegung als auf lineare Bewegungen, weil es eine ähnliche Scherfestigkeit aufweist wie Wasser oder Gel. Wenn sich durch Rotationsbewegung verschiedene Bereiche des Gehirns versetzt zueinander bewegen, kann das Gewebe gedehnt werden, was Gehirnerschütterungen oder andere Hirnverletzungen verursacht.</w:t>
      </w:r>
    </w:p>
    <w:p w14:paraId="47931E04" w14:textId="77777777" w:rsidR="00E03978" w:rsidRPr="00283E38" w:rsidRDefault="00E03978" w:rsidP="00283E38">
      <w:pPr>
        <w:rPr>
          <w:sz w:val="24"/>
          <w:szCs w:val="24"/>
        </w:rPr>
      </w:pPr>
      <w:r>
        <w:rPr>
          <w:sz w:val="24"/>
        </w:rPr>
        <w:t xml:space="preserve">Rotationsbewegung ist eine häufige Ursache für Gehirnerschütterungen und schwerere Hirnverletzungen bei einem schrägen Aufprall auf den Kopf. Das </w:t>
      </w:r>
      <w:r>
        <w:rPr>
          <w:sz w:val="24"/>
        </w:rPr>
        <w:lastRenderedPageBreak/>
        <w:t>Mips®-Sicherheitssystem besteht aus einer reibungsarmen Schale, die im Inneren des Helms befestigt ist. Die reibungsarme Schale ist so konstruiert, dass sie bei einem Unfall im Helm geringfügig gleitet, damit Kräfte vom Kopf weggeleitet werden können. So soll sie helfen, das Risiko von Hirnverletzungen zu reduzieren.</w:t>
      </w:r>
    </w:p>
    <w:p w14:paraId="3EF19D7F" w14:textId="77777777" w:rsidR="00661914" w:rsidRPr="00A179CE" w:rsidRDefault="00661914">
      <w:pPr>
        <w:rPr>
          <w:sz w:val="24"/>
          <w:szCs w:val="24"/>
          <w:lang w:val="sv-SE"/>
        </w:rPr>
      </w:pPr>
    </w:p>
    <w:sectPr w:rsidR="00661914" w:rsidRPr="00A179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otham Light">
    <w:altName w:val="Calibri"/>
    <w:panose1 w:val="00000000000000000000"/>
    <w:charset w:val="00"/>
    <w:family w:val="auto"/>
    <w:notTrueType/>
    <w:pitch w:val="variable"/>
    <w:sig w:usb0="A100007F" w:usb1="4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978"/>
    <w:rsid w:val="0014281D"/>
    <w:rsid w:val="00283E38"/>
    <w:rsid w:val="00644444"/>
    <w:rsid w:val="00661914"/>
    <w:rsid w:val="00A179CE"/>
    <w:rsid w:val="00C844C9"/>
    <w:rsid w:val="00E03978"/>
    <w:rsid w:val="00ED4043"/>
  </w:rsids>
  <m:mathPr>
    <m:mathFont m:val="Cambria Math"/>
    <m:brkBin m:val="before"/>
    <m:brkBinSub m:val="--"/>
    <m:smallFrac m:val="0"/>
    <m:dispDef/>
    <m:lMargin m:val="0"/>
    <m:rMargin m:val="0"/>
    <m:defJc m:val="centerGroup"/>
    <m:wrapIndent m:val="1440"/>
    <m:intLim m:val="subSup"/>
    <m:naryLim m:val="undOvr"/>
  </m:mathPr>
  <w:themeFontLang w:val="sv-SE" w:eastAsia="ii-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2BEE6"/>
  <w15:chartTrackingRefBased/>
  <w15:docId w15:val="{A473C2BB-4C14-459E-902F-9FDAED7D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tham Light" w:eastAsiaTheme="minorHAnsi" w:hAnsi="Gotham Light"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3">
    <w:name w:val="heading 3"/>
    <w:basedOn w:val="Normal"/>
    <w:link w:val="Rubrik3Char"/>
    <w:uiPriority w:val="9"/>
    <w:qFormat/>
    <w:rsid w:val="00E03978"/>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sv-SE"/>
      <w14:ligatures w14:val="none"/>
    </w:rPr>
  </w:style>
  <w:style w:type="paragraph" w:styleId="Rubrik4">
    <w:name w:val="heading 4"/>
    <w:basedOn w:val="Normal"/>
    <w:link w:val="Rubrik4Char"/>
    <w:uiPriority w:val="9"/>
    <w:qFormat/>
    <w:rsid w:val="00E03978"/>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sv-SE"/>
      <w14:ligatures w14:val="non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3Char">
    <w:name w:val="Rubrik 3 Char"/>
    <w:basedOn w:val="Standardstycketeckensnitt"/>
    <w:link w:val="Rubrik3"/>
    <w:uiPriority w:val="9"/>
    <w:rsid w:val="00E03978"/>
    <w:rPr>
      <w:rFonts w:ascii="Times New Roman" w:eastAsia="Times New Roman" w:hAnsi="Times New Roman" w:cs="Times New Roman"/>
      <w:b/>
      <w:bCs/>
      <w:kern w:val="0"/>
      <w:sz w:val="27"/>
      <w:szCs w:val="27"/>
      <w:lang w:eastAsia="sv-SE"/>
      <w14:ligatures w14:val="none"/>
    </w:rPr>
  </w:style>
  <w:style w:type="character" w:customStyle="1" w:styleId="Rubrik4Char">
    <w:name w:val="Rubrik 4 Char"/>
    <w:basedOn w:val="Standardstycketeckensnitt"/>
    <w:link w:val="Rubrik4"/>
    <w:uiPriority w:val="9"/>
    <w:rsid w:val="00E03978"/>
    <w:rPr>
      <w:rFonts w:ascii="Times New Roman" w:eastAsia="Times New Roman" w:hAnsi="Times New Roman" w:cs="Times New Roman"/>
      <w:b/>
      <w:bCs/>
      <w:kern w:val="0"/>
      <w:sz w:val="24"/>
      <w:szCs w:val="24"/>
      <w:lang w:eastAsia="sv-SE"/>
      <w14:ligatures w14:val="none"/>
    </w:rPr>
  </w:style>
  <w:style w:type="paragraph" w:styleId="Normalwebb">
    <w:name w:val="Normal (Web)"/>
    <w:basedOn w:val="Normal"/>
    <w:uiPriority w:val="99"/>
    <w:semiHidden/>
    <w:unhideWhenUsed/>
    <w:rsid w:val="00E03978"/>
    <w:pPr>
      <w:spacing w:before="100" w:beforeAutospacing="1" w:after="100" w:afterAutospacing="1" w:line="240" w:lineRule="auto"/>
    </w:pPr>
    <w:rPr>
      <w:rFonts w:ascii="Times New Roman" w:eastAsia="Times New Roman" w:hAnsi="Times New Roman" w:cs="Times New Roman"/>
      <w:kern w:val="0"/>
      <w:sz w:val="24"/>
      <w:szCs w:val="24"/>
      <w:lang w:eastAsia="sv-SE"/>
      <w14:ligatures w14:val="none"/>
    </w:rPr>
  </w:style>
  <w:style w:type="paragraph" w:customStyle="1" w:styleId="has-medium-font-size">
    <w:name w:val="has-medium-font-size"/>
    <w:basedOn w:val="Normal"/>
    <w:rsid w:val="00E03978"/>
    <w:pPr>
      <w:spacing w:before="100" w:beforeAutospacing="1" w:after="100" w:afterAutospacing="1" w:line="240" w:lineRule="auto"/>
    </w:pPr>
    <w:rPr>
      <w:rFonts w:ascii="Times New Roman" w:eastAsia="Times New Roman" w:hAnsi="Times New Roman" w:cs="Times New Roman"/>
      <w:kern w:val="0"/>
      <w:sz w:val="24"/>
      <w:szCs w:val="24"/>
      <w:lang w:eastAsia="sv-S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444440">
      <w:bodyDiv w:val="1"/>
      <w:marLeft w:val="0"/>
      <w:marRight w:val="0"/>
      <w:marTop w:val="0"/>
      <w:marBottom w:val="0"/>
      <w:divBdr>
        <w:top w:val="none" w:sz="0" w:space="0" w:color="auto"/>
        <w:left w:val="none" w:sz="0" w:space="0" w:color="auto"/>
        <w:bottom w:val="none" w:sz="0" w:space="0" w:color="auto"/>
        <w:right w:val="none" w:sz="0" w:space="0" w:color="auto"/>
      </w:divBdr>
      <w:divsChild>
        <w:div w:id="1793089837">
          <w:marLeft w:val="0"/>
          <w:marRight w:val="0"/>
          <w:marTop w:val="0"/>
          <w:marBottom w:val="0"/>
          <w:divBdr>
            <w:top w:val="none" w:sz="0" w:space="0" w:color="auto"/>
            <w:left w:val="none" w:sz="0" w:space="0" w:color="auto"/>
            <w:bottom w:val="none" w:sz="0" w:space="0" w:color="auto"/>
            <w:right w:val="none" w:sz="0" w:space="0" w:color="auto"/>
          </w:divBdr>
          <w:divsChild>
            <w:div w:id="1127744435">
              <w:marLeft w:val="-180"/>
              <w:marRight w:val="-180"/>
              <w:marTop w:val="0"/>
              <w:marBottom w:val="0"/>
              <w:divBdr>
                <w:top w:val="none" w:sz="0" w:space="0" w:color="auto"/>
                <w:left w:val="none" w:sz="0" w:space="0" w:color="auto"/>
                <w:bottom w:val="none" w:sz="0" w:space="0" w:color="auto"/>
                <w:right w:val="none" w:sz="0" w:space="0" w:color="auto"/>
              </w:divBdr>
              <w:divsChild>
                <w:div w:id="1151674014">
                  <w:marLeft w:val="0"/>
                  <w:marRight w:val="0"/>
                  <w:marTop w:val="0"/>
                  <w:marBottom w:val="0"/>
                  <w:divBdr>
                    <w:top w:val="none" w:sz="0" w:space="0" w:color="auto"/>
                    <w:left w:val="none" w:sz="0" w:space="0" w:color="auto"/>
                    <w:bottom w:val="none" w:sz="0" w:space="0" w:color="auto"/>
                    <w:right w:val="none" w:sz="0" w:space="0" w:color="auto"/>
                  </w:divBdr>
                </w:div>
                <w:div w:id="2126852091">
                  <w:marLeft w:val="0"/>
                  <w:marRight w:val="0"/>
                  <w:marTop w:val="0"/>
                  <w:marBottom w:val="0"/>
                  <w:divBdr>
                    <w:top w:val="none" w:sz="0" w:space="0" w:color="auto"/>
                    <w:left w:val="none" w:sz="0" w:space="0" w:color="auto"/>
                    <w:bottom w:val="none" w:sz="0" w:space="0" w:color="auto"/>
                    <w:right w:val="none" w:sz="0" w:space="0" w:color="auto"/>
                  </w:divBdr>
                  <w:divsChild>
                    <w:div w:id="490025112">
                      <w:marLeft w:val="0"/>
                      <w:marRight w:val="0"/>
                      <w:marTop w:val="0"/>
                      <w:marBottom w:val="0"/>
                      <w:divBdr>
                        <w:top w:val="none" w:sz="0" w:space="0" w:color="auto"/>
                        <w:left w:val="none" w:sz="0" w:space="0" w:color="auto"/>
                        <w:bottom w:val="none" w:sz="0" w:space="0" w:color="auto"/>
                        <w:right w:val="none" w:sz="0" w:space="0" w:color="auto"/>
                      </w:divBdr>
                      <w:divsChild>
                        <w:div w:id="712726885">
                          <w:marLeft w:val="0"/>
                          <w:marRight w:val="0"/>
                          <w:marTop w:val="0"/>
                          <w:marBottom w:val="0"/>
                          <w:divBdr>
                            <w:top w:val="none" w:sz="0" w:space="0" w:color="auto"/>
                            <w:left w:val="none" w:sz="0" w:space="0" w:color="auto"/>
                            <w:bottom w:val="none" w:sz="0" w:space="0" w:color="auto"/>
                            <w:right w:val="none" w:sz="0" w:space="0" w:color="auto"/>
                          </w:divBdr>
                          <w:divsChild>
                            <w:div w:id="4524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89207">
                      <w:marLeft w:val="0"/>
                      <w:marRight w:val="0"/>
                      <w:marTop w:val="0"/>
                      <w:marBottom w:val="840"/>
                      <w:divBdr>
                        <w:top w:val="none" w:sz="0" w:space="0" w:color="auto"/>
                        <w:left w:val="none" w:sz="0" w:space="0" w:color="auto"/>
                        <w:bottom w:val="none" w:sz="0" w:space="0" w:color="auto"/>
                        <w:right w:val="none" w:sz="0" w:space="0" w:color="auto"/>
                      </w:divBdr>
                      <w:divsChild>
                        <w:div w:id="989401149">
                          <w:marLeft w:val="0"/>
                          <w:marRight w:val="0"/>
                          <w:marTop w:val="0"/>
                          <w:marBottom w:val="0"/>
                          <w:divBdr>
                            <w:top w:val="none" w:sz="0" w:space="0" w:color="auto"/>
                            <w:left w:val="none" w:sz="0" w:space="0" w:color="auto"/>
                            <w:bottom w:val="none" w:sz="0" w:space="0" w:color="auto"/>
                            <w:right w:val="none" w:sz="0" w:space="0" w:color="auto"/>
                          </w:divBdr>
                          <w:divsChild>
                            <w:div w:id="134397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60683">
          <w:marLeft w:val="0"/>
          <w:marRight w:val="0"/>
          <w:marTop w:val="0"/>
          <w:marBottom w:val="0"/>
          <w:divBdr>
            <w:top w:val="none" w:sz="0" w:space="0" w:color="auto"/>
            <w:left w:val="none" w:sz="0" w:space="0" w:color="auto"/>
            <w:bottom w:val="none" w:sz="0" w:space="0" w:color="auto"/>
            <w:right w:val="none" w:sz="0" w:space="0" w:color="auto"/>
          </w:divBdr>
          <w:divsChild>
            <w:div w:id="63112272">
              <w:marLeft w:val="-180"/>
              <w:marRight w:val="-180"/>
              <w:marTop w:val="0"/>
              <w:marBottom w:val="0"/>
              <w:divBdr>
                <w:top w:val="none" w:sz="0" w:space="0" w:color="auto"/>
                <w:left w:val="none" w:sz="0" w:space="0" w:color="auto"/>
                <w:bottom w:val="none" w:sz="0" w:space="0" w:color="auto"/>
                <w:right w:val="none" w:sz="0" w:space="0" w:color="auto"/>
              </w:divBdr>
              <w:divsChild>
                <w:div w:id="411898220">
                  <w:marLeft w:val="0"/>
                  <w:marRight w:val="0"/>
                  <w:marTop w:val="0"/>
                  <w:marBottom w:val="0"/>
                  <w:divBdr>
                    <w:top w:val="none" w:sz="0" w:space="0" w:color="auto"/>
                    <w:left w:val="none" w:sz="0" w:space="0" w:color="auto"/>
                    <w:bottom w:val="none" w:sz="0" w:space="0" w:color="auto"/>
                    <w:right w:val="none" w:sz="0" w:space="0" w:color="auto"/>
                  </w:divBdr>
                </w:div>
                <w:div w:id="185835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897676">
          <w:marLeft w:val="0"/>
          <w:marRight w:val="0"/>
          <w:marTop w:val="0"/>
          <w:marBottom w:val="0"/>
          <w:divBdr>
            <w:top w:val="none" w:sz="0" w:space="0" w:color="auto"/>
            <w:left w:val="none" w:sz="0" w:space="0" w:color="auto"/>
            <w:bottom w:val="none" w:sz="0" w:space="0" w:color="auto"/>
            <w:right w:val="none" w:sz="0" w:space="0" w:color="auto"/>
          </w:divBdr>
          <w:divsChild>
            <w:div w:id="1886213228">
              <w:marLeft w:val="-180"/>
              <w:marRight w:val="-180"/>
              <w:marTop w:val="0"/>
              <w:marBottom w:val="0"/>
              <w:divBdr>
                <w:top w:val="none" w:sz="0" w:space="0" w:color="auto"/>
                <w:left w:val="none" w:sz="0" w:space="0" w:color="auto"/>
                <w:bottom w:val="none" w:sz="0" w:space="0" w:color="auto"/>
                <w:right w:val="none" w:sz="0" w:space="0" w:color="auto"/>
              </w:divBdr>
              <w:divsChild>
                <w:div w:id="79718237">
                  <w:marLeft w:val="0"/>
                  <w:marRight w:val="0"/>
                  <w:marTop w:val="0"/>
                  <w:marBottom w:val="0"/>
                  <w:divBdr>
                    <w:top w:val="none" w:sz="0" w:space="0" w:color="auto"/>
                    <w:left w:val="none" w:sz="0" w:space="0" w:color="auto"/>
                    <w:bottom w:val="none" w:sz="0" w:space="0" w:color="auto"/>
                    <w:right w:val="none" w:sz="0" w:space="0" w:color="auto"/>
                  </w:divBdr>
                </w:div>
                <w:div w:id="203052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71B3EB473A594D843B86DFAC9E7572" ma:contentTypeVersion="961" ma:contentTypeDescription="Create a new document." ma:contentTypeScope="" ma:versionID="e264706c4db2ee458eee904d6f593797">
  <xsd:schema xmlns:xsd="http://www.w3.org/2001/XMLSchema" xmlns:xs="http://www.w3.org/2001/XMLSchema" xmlns:p="http://schemas.microsoft.com/office/2006/metadata/properties" xmlns:ns2="9991b14c-a0d3-45d0-8863-fdefb65ca14a" xmlns:ns3="7d9e5df5-e944-453f-a652-a5723c7d4cf2" xmlns:ns4="a62d41b7-d0f3-4a26-a995-aa3ed2acdb97" targetNamespace="http://schemas.microsoft.com/office/2006/metadata/properties" ma:root="true" ma:fieldsID="e077c5dab258052fe6d0350bb5a21ae6" ns2:_="" ns3:_="" ns4:_="">
    <xsd:import namespace="9991b14c-a0d3-45d0-8863-fdefb65ca14a"/>
    <xsd:import namespace="7d9e5df5-e944-453f-a652-a5723c7d4cf2"/>
    <xsd:import namespace="a62d41b7-d0f3-4a26-a995-aa3ed2acdb9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91b14c-a0d3-45d0-8863-fdefb65ca14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Spara ID" ma:description="Behåll ID vid tillägg." ma:hidden="true" ma:internalName="_dlc_DocIdPersistId" ma:readOnly="true">
      <xsd:simpleType>
        <xsd:restriction base="dms:Boolean"/>
      </xsd:simpleType>
    </xsd:element>
    <xsd:element name="TaxCatchAll" ma:index="25" nillable="true" ma:displayName="Taxonomy Catch All Column" ma:hidden="true" ma:list="{3092ad70-f5be-4e36-a67d-97c85627700b}" ma:internalName="TaxCatchAll" ma:showField="CatchAllData" ma:web="9991b14c-a0d3-45d0-8863-fdefb65ca14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9e5df5-e944-453f-a652-a5723c7d4cf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8def2e9-dd79-4d32-a487-de0dd67d1cd4"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2d41b7-d0f3-4a26-a995-aa3ed2acdb9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A663AF-F34A-4CB5-AFEC-B30F8D6EC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91b14c-a0d3-45d0-8863-fdefb65ca14a"/>
    <ds:schemaRef ds:uri="7d9e5df5-e944-453f-a652-a5723c7d4cf2"/>
    <ds:schemaRef ds:uri="a62d41b7-d0f3-4a26-a995-aa3ed2acd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1D6FD8-CF68-41DF-9864-F50155382891}">
  <ds:schemaRefs>
    <ds:schemaRef ds:uri="http://schemas.microsoft.com/sharepoint/v3/contenttype/forms"/>
  </ds:schemaRefs>
</ds:datastoreItem>
</file>

<file path=customXml/itemProps3.xml><?xml version="1.0" encoding="utf-8"?>
<ds:datastoreItem xmlns:ds="http://schemas.openxmlformats.org/officeDocument/2006/customXml" ds:itemID="{74C12089-008C-4790-9285-AC4169876AE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305</Words>
  <Characters>1618</Characters>
  <Application>Microsoft Office Word</Application>
  <DocSecurity>0</DocSecurity>
  <Lines>13</Lines>
  <Paragraphs>3</Paragraphs>
  <ScaleCrop>false</ScaleCrop>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Törnqvist</dc:creator>
  <cp:keywords/>
  <dc:description/>
  <cp:lastModifiedBy>Tova Jangbratt</cp:lastModifiedBy>
  <cp:revision>8</cp:revision>
  <dcterms:created xsi:type="dcterms:W3CDTF">2023-09-14T07:37:00Z</dcterms:created>
  <dcterms:modified xsi:type="dcterms:W3CDTF">2023-11-07T14:52:00Z</dcterms:modified>
</cp:coreProperties>
</file>